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0B" w:rsidRDefault="00E0166C">
      <w:pPr>
        <w:pStyle w:val="4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张三营镇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人民政府</w:t>
      </w:r>
    </w:p>
    <w:p w:rsidR="0076350B" w:rsidRDefault="00E0166C">
      <w:pPr>
        <w:pStyle w:val="4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76350B" w:rsidRDefault="00E0166C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本报告根据《中华人民共和国政府信息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工作年度报告格式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国办公开办函﹝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﹞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）文件要求，结合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张三营镇人民政府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工作有关统计数据撰写。报告全文主要包括：总体情况、主动公开政府信息情况、收到和处理政府信息公开申请情况、政府信息公开行政复议和行政诉讼情况、政府信息公开工作存在主要问题及改进情况和其他需要报告事项。本报告中使用数据统计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日。报告的电子版可在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隆化</w:t>
      </w:r>
      <w:r>
        <w:rPr>
          <w:rFonts w:ascii="仿宋_GB2312" w:eastAsia="仿宋_GB2312" w:hAnsi="仿宋_GB2312" w:cs="仿宋_GB2312" w:hint="eastAsia"/>
          <w:sz w:val="32"/>
          <w:szCs w:val="32"/>
        </w:rPr>
        <w:t>县政府门户网站（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http://www.hebeilonghua.gov.cn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）查阅或下载。如需咨询，请与</w:t>
      </w:r>
      <w:r>
        <w:rPr>
          <w:rFonts w:ascii="仿宋_GB2312" w:eastAsia="仿宋_GB2312" w:hAnsi="仿宋_GB2312" w:cs="仿宋_GB2312" w:hint="eastAsia"/>
          <w:sz w:val="32"/>
          <w:szCs w:val="32"/>
        </w:rPr>
        <w:t>张三营镇</w:t>
      </w:r>
      <w:r>
        <w:rPr>
          <w:rFonts w:ascii="仿宋_GB2312" w:eastAsia="仿宋_GB2312" w:hAnsi="仿宋_GB2312" w:cs="仿宋_GB2312" w:hint="eastAsia"/>
          <w:sz w:val="32"/>
          <w:szCs w:val="32"/>
        </w:rPr>
        <w:t>党政综合办公室联系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6350B" w:rsidRDefault="00E0166C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一、总体情况</w:t>
      </w:r>
    </w:p>
    <w:p w:rsidR="0076350B" w:rsidRDefault="00E0166C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张三营镇认真贯彻落实《中华人民共和国政府信息公开条例》，严格按照省、市、县关于基层政务公开工作的有关要求，以信息公开为常态、不公开为例外的工作要求，紧密结合张三营镇日常工作，着力推进政务公开工作常态化、规范化、制度化。</w:t>
      </w:r>
    </w:p>
    <w:p w:rsidR="0076350B" w:rsidRDefault="00E0166C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（一）主动公开情况</w:t>
      </w:r>
    </w:p>
    <w:p w:rsidR="0076350B" w:rsidRDefault="00E0166C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主动向社会公开有关政策文件，并对其内容进行详细、规范解读，有力保障人民群众知情权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确保人民群众了解和掌握相关政策。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，其它类型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6350B" w:rsidRDefault="00E0166C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（二）依申请公开情况</w:t>
      </w:r>
    </w:p>
    <w:p w:rsidR="0076350B" w:rsidRDefault="00E0166C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年度依申请公开信息为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6350B" w:rsidRDefault="00E0166C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（三）政府信息管理</w:t>
      </w:r>
    </w:p>
    <w:p w:rsidR="0076350B" w:rsidRDefault="00E0166C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格按照“谁起草、谁解读”的原则，政策性文件与解读材料同步组织、同步审签、同步部署。着重解读好政策措施的背景依据、目标任务、主要内容、涉及范围、执行标准、落实措施、工作进展以及注意事项、关键词诠释、惠民利民举措等。</w:t>
      </w:r>
    </w:p>
    <w:p w:rsidR="0076350B" w:rsidRDefault="00E0166C">
      <w:pPr>
        <w:kinsoku w:val="0"/>
        <w:overflowPunct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（四）监督保障</w:t>
      </w:r>
    </w:p>
    <w:p w:rsidR="0076350B" w:rsidRDefault="00E0166C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建立健全政务公开管理制度，严格按照工作要求，完善政务公开各项制度建设，明确组织领导，确保有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领导分管，有专人负责。</w:t>
      </w:r>
    </w:p>
    <w:p w:rsidR="0076350B" w:rsidRDefault="00E0166C">
      <w:pPr>
        <w:kinsoku w:val="0"/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强化组织保障，健全工作机制。把政府信息公开工作纳入日常工作范畴，做好信息制作、上报工作。做到依法、全面、准确、及时地公开，切实保障我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政府信息公开工作的顺利开展。</w:t>
      </w:r>
    </w:p>
    <w:p w:rsidR="0076350B" w:rsidRDefault="00E0166C">
      <w:pPr>
        <w:kinsoku w:val="0"/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拓宽公开渠道，创新公开形式。发挥政务公开栏、政务服务中心窗口及各种媒体等载体的功能作用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6350B" w:rsidRDefault="00E0166C">
      <w:pPr>
        <w:kinsoku w:val="0"/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严格把关公开流程，做到安全顺畅。我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严格遵守《</w:t>
      </w:r>
      <w:r w:rsidRPr="00E0166C">
        <w:rPr>
          <w:rFonts w:ascii="仿宋_GB2312" w:eastAsia="仿宋_GB2312" w:hAnsi="仿宋_GB2312" w:cs="仿宋_GB2312" w:hint="eastAsia"/>
          <w:sz w:val="32"/>
          <w:szCs w:val="32"/>
        </w:rPr>
        <w:t>中华人民共和国保守国家秘密法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》规定要求，在信息的采集、审核和发布的过程中，认真参照有关文件和规定，严格执行国家和各级政府保密制度。</w:t>
      </w:r>
    </w:p>
    <w:p w:rsidR="0076350B" w:rsidRDefault="0076350B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76350B" w:rsidRDefault="00E0166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二、主动公开政府信息情况</w:t>
      </w:r>
    </w:p>
    <w:tbl>
      <w:tblPr>
        <w:tblStyle w:val="a4"/>
        <w:tblW w:w="9182" w:type="dxa"/>
        <w:tblLook w:val="04A0"/>
      </w:tblPr>
      <w:tblGrid>
        <w:gridCol w:w="2130"/>
        <w:gridCol w:w="2130"/>
        <w:gridCol w:w="2131"/>
        <w:gridCol w:w="2791"/>
      </w:tblGrid>
      <w:tr w:rsidR="0076350B">
        <w:trPr>
          <w:trHeight w:hRule="exact" w:val="510"/>
        </w:trPr>
        <w:tc>
          <w:tcPr>
            <w:tcW w:w="9182" w:type="dxa"/>
            <w:gridSpan w:val="4"/>
            <w:shd w:val="clear" w:color="auto" w:fill="BDD6EE" w:themeFill="accent1" w:themeFillTint="66"/>
            <w:vAlign w:val="center"/>
          </w:tcPr>
          <w:p w:rsidR="0076350B" w:rsidRDefault="00E0166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第二十条第（一）项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本年制发件数</w:t>
            </w:r>
          </w:p>
        </w:tc>
        <w:tc>
          <w:tcPr>
            <w:tcW w:w="2131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本年废止件数</w:t>
            </w:r>
          </w:p>
        </w:tc>
        <w:tc>
          <w:tcPr>
            <w:tcW w:w="2791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现行有效件数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规章</w:t>
            </w:r>
          </w:p>
        </w:tc>
        <w:tc>
          <w:tcPr>
            <w:tcW w:w="213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行政规范性文件</w:t>
            </w:r>
          </w:p>
        </w:tc>
        <w:tc>
          <w:tcPr>
            <w:tcW w:w="213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9182" w:type="dxa"/>
            <w:gridSpan w:val="4"/>
            <w:shd w:val="clear" w:color="auto" w:fill="BDD6EE" w:themeFill="accent1" w:themeFillTint="66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第二十条第（五）项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信息内容</w:t>
            </w:r>
          </w:p>
        </w:tc>
        <w:tc>
          <w:tcPr>
            <w:tcW w:w="7052" w:type="dxa"/>
            <w:gridSpan w:val="3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本年处理决定数量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行政许可</w:t>
            </w:r>
          </w:p>
        </w:tc>
        <w:tc>
          <w:tcPr>
            <w:tcW w:w="7052" w:type="dxa"/>
            <w:gridSpan w:val="3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9182" w:type="dxa"/>
            <w:gridSpan w:val="4"/>
            <w:shd w:val="clear" w:color="auto" w:fill="BDD6EE" w:themeFill="accent1" w:themeFillTint="66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第二十条第（六）项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信息内容</w:t>
            </w:r>
          </w:p>
        </w:tc>
        <w:tc>
          <w:tcPr>
            <w:tcW w:w="7052" w:type="dxa"/>
            <w:gridSpan w:val="3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本年处理决定数量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行政处罚</w:t>
            </w:r>
          </w:p>
        </w:tc>
        <w:tc>
          <w:tcPr>
            <w:tcW w:w="7052" w:type="dxa"/>
            <w:gridSpan w:val="3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行政强制</w:t>
            </w:r>
          </w:p>
        </w:tc>
        <w:tc>
          <w:tcPr>
            <w:tcW w:w="7052" w:type="dxa"/>
            <w:gridSpan w:val="3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9182" w:type="dxa"/>
            <w:gridSpan w:val="4"/>
            <w:shd w:val="clear" w:color="auto" w:fill="BDD6EE" w:themeFill="accent1" w:themeFillTint="66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第二十条第（八）项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信息内容</w:t>
            </w:r>
          </w:p>
        </w:tc>
        <w:tc>
          <w:tcPr>
            <w:tcW w:w="7052" w:type="dxa"/>
            <w:gridSpan w:val="3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本年收费金额（单位：万元）</w:t>
            </w:r>
          </w:p>
        </w:tc>
      </w:tr>
      <w:tr w:rsidR="0076350B">
        <w:trPr>
          <w:trHeight w:hRule="exact" w:val="510"/>
        </w:trPr>
        <w:tc>
          <w:tcPr>
            <w:tcW w:w="213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行政事业性收费</w:t>
            </w:r>
          </w:p>
        </w:tc>
        <w:tc>
          <w:tcPr>
            <w:tcW w:w="7052" w:type="dxa"/>
            <w:gridSpan w:val="3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</w:tbl>
    <w:p w:rsidR="0076350B" w:rsidRDefault="0076350B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76350B" w:rsidRDefault="00E0166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收到和处理政府信息公开申请情况</w:t>
      </w:r>
    </w:p>
    <w:tbl>
      <w:tblPr>
        <w:tblStyle w:val="a4"/>
        <w:tblW w:w="9183" w:type="dxa"/>
        <w:tblLayout w:type="fixed"/>
        <w:tblLook w:val="04A0"/>
      </w:tblPr>
      <w:tblGrid>
        <w:gridCol w:w="768"/>
        <w:gridCol w:w="760"/>
        <w:gridCol w:w="2800"/>
        <w:gridCol w:w="720"/>
        <w:gridCol w:w="689"/>
        <w:gridCol w:w="689"/>
        <w:gridCol w:w="689"/>
        <w:gridCol w:w="689"/>
        <w:gridCol w:w="689"/>
        <w:gridCol w:w="690"/>
      </w:tblGrid>
      <w:tr w:rsidR="0076350B">
        <w:trPr>
          <w:trHeight w:hRule="exact" w:val="510"/>
        </w:trPr>
        <w:tc>
          <w:tcPr>
            <w:tcW w:w="4328" w:type="dxa"/>
            <w:gridSpan w:val="3"/>
            <w:vMerge w:val="restart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申请人情况</w:t>
            </w:r>
          </w:p>
        </w:tc>
      </w:tr>
      <w:tr w:rsidR="0076350B">
        <w:trPr>
          <w:trHeight w:hRule="exact" w:val="850"/>
        </w:trPr>
        <w:tc>
          <w:tcPr>
            <w:tcW w:w="4328" w:type="dxa"/>
            <w:gridSpan w:val="3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自然人</w:t>
            </w:r>
          </w:p>
        </w:tc>
        <w:tc>
          <w:tcPr>
            <w:tcW w:w="3445" w:type="dxa"/>
            <w:gridSpan w:val="5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法人或其他组织</w:t>
            </w:r>
          </w:p>
        </w:tc>
        <w:tc>
          <w:tcPr>
            <w:tcW w:w="69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总计</w:t>
            </w:r>
          </w:p>
        </w:tc>
      </w:tr>
      <w:tr w:rsidR="0076350B">
        <w:trPr>
          <w:trHeight w:hRule="exact" w:val="1583"/>
        </w:trPr>
        <w:tc>
          <w:tcPr>
            <w:tcW w:w="4328" w:type="dxa"/>
            <w:gridSpan w:val="3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  <w:lang/>
              </w:rPr>
              <w:t>商业企业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  <w:lang/>
              </w:rPr>
              <w:t>科研机构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社会公益组织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法律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服务机构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</w:t>
            </w:r>
          </w:p>
        </w:tc>
        <w:tc>
          <w:tcPr>
            <w:tcW w:w="69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350B">
        <w:trPr>
          <w:trHeight w:hRule="exact" w:val="510"/>
        </w:trPr>
        <w:tc>
          <w:tcPr>
            <w:tcW w:w="4328" w:type="dxa"/>
            <w:gridSpan w:val="3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一、本年新收政府信息公开申请数量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4328" w:type="dxa"/>
            <w:gridSpan w:val="3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二、上年结转政府信息公开申请数量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lastRenderedPageBreak/>
              <w:t>三、本年度办理结果</w:t>
            </w:r>
          </w:p>
        </w:tc>
        <w:tc>
          <w:tcPr>
            <w:tcW w:w="3560" w:type="dxa"/>
            <w:gridSpan w:val="2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（一）予以公开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73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（二）部分公开</w:t>
            </w:r>
            <w:r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（区分处理的，只计这一情形，不计其他情形）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（三）不予公开</w:t>
            </w: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属于国家秘密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68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其他法律行政法规禁止公开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危及“三安全一稳定”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保护第三方合法权益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5.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属于三类内部事务信息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6.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属于四类过程性信息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7.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属于行政执法案卷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8.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属于行政查询事项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636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（四）无法提供</w:t>
            </w: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本机关不掌握相关政府信息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68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没有现成信息需要另行制作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补正后申请内容仍不明确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（五）不予处理</w:t>
            </w: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信访举报投诉类申请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重复申请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要求提供公开出版物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无正当理由大量反复申请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68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5.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要求行政机关确认或重新出具已获取信息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1134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（六）其他处理</w:t>
            </w: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申请人无正当理由逾期不补正、行政机关不再处理其政府信息公开申请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1134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申请人逾期未按收费通知要求缴纳费用、行政机关不再处理其政府信息公开申请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00" w:type="dxa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768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（七）总计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76350B">
        <w:trPr>
          <w:trHeight w:hRule="exact" w:val="510"/>
        </w:trPr>
        <w:tc>
          <w:tcPr>
            <w:tcW w:w="4328" w:type="dxa"/>
            <w:gridSpan w:val="3"/>
            <w:vAlign w:val="center"/>
          </w:tcPr>
          <w:p w:rsidR="0076350B" w:rsidRDefault="00E0166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四、结转下年度继续办理</w:t>
            </w:r>
          </w:p>
        </w:tc>
        <w:tc>
          <w:tcPr>
            <w:tcW w:w="72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76350B" w:rsidRDefault="0076350B">
      <w:pPr>
        <w:rPr>
          <w:rFonts w:ascii="黑体" w:eastAsia="黑体" w:hAnsi="黑体" w:cs="黑体"/>
          <w:sz w:val="32"/>
          <w:szCs w:val="32"/>
        </w:rPr>
      </w:pPr>
    </w:p>
    <w:p w:rsidR="0076350B" w:rsidRDefault="00E0166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四、政府信息公开行政复议、行政诉讼情况</w:t>
      </w:r>
    </w:p>
    <w:tbl>
      <w:tblPr>
        <w:tblStyle w:val="a4"/>
        <w:tblW w:w="9180" w:type="dxa"/>
        <w:tblLayout w:type="fixed"/>
        <w:tblLook w:val="04A0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76350B">
        <w:trPr>
          <w:trHeight w:hRule="exact" w:val="614"/>
        </w:trPr>
        <w:tc>
          <w:tcPr>
            <w:tcW w:w="850" w:type="dxa"/>
            <w:gridSpan w:val="5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行政复议</w:t>
            </w:r>
          </w:p>
        </w:tc>
        <w:tc>
          <w:tcPr>
            <w:tcW w:w="850" w:type="dxa"/>
            <w:gridSpan w:val="10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行政诉讼</w:t>
            </w:r>
          </w:p>
        </w:tc>
      </w:tr>
      <w:tr w:rsidR="0076350B">
        <w:trPr>
          <w:trHeight w:hRule="exact" w:val="593"/>
        </w:trPr>
        <w:tc>
          <w:tcPr>
            <w:tcW w:w="85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结果维持</w:t>
            </w:r>
          </w:p>
        </w:tc>
        <w:tc>
          <w:tcPr>
            <w:tcW w:w="85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85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85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850" w:type="dxa"/>
            <w:vMerge w:val="restart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总计</w:t>
            </w:r>
          </w:p>
        </w:tc>
        <w:tc>
          <w:tcPr>
            <w:tcW w:w="850" w:type="dxa"/>
            <w:gridSpan w:val="5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未经复议直接起诉</w:t>
            </w:r>
          </w:p>
        </w:tc>
        <w:tc>
          <w:tcPr>
            <w:tcW w:w="850" w:type="dxa"/>
            <w:gridSpan w:val="5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复议后起诉</w:t>
            </w:r>
          </w:p>
        </w:tc>
      </w:tr>
      <w:tr w:rsidR="0076350B">
        <w:trPr>
          <w:trHeight w:hRule="exact" w:val="1584"/>
        </w:trPr>
        <w:tc>
          <w:tcPr>
            <w:tcW w:w="85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76350B" w:rsidRDefault="0076350B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</w:t>
            </w:r>
          </w:p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维持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总计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</w:t>
            </w:r>
          </w:p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维持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总计</w:t>
            </w:r>
          </w:p>
        </w:tc>
      </w:tr>
      <w:tr w:rsidR="0076350B">
        <w:trPr>
          <w:trHeight w:val="860"/>
        </w:trPr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76350B" w:rsidRDefault="00E016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76350B" w:rsidRDefault="0076350B">
      <w:pPr>
        <w:rPr>
          <w:rFonts w:ascii="仿宋_GB2312" w:eastAsia="仿宋_GB2312" w:hAnsi="仿宋_GB2312" w:cs="仿宋_GB2312"/>
          <w:sz w:val="32"/>
          <w:szCs w:val="32"/>
        </w:rPr>
      </w:pPr>
    </w:p>
    <w:p w:rsidR="0076350B" w:rsidRDefault="00E0166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五、存在的主要问题及改进情况</w:t>
      </w:r>
    </w:p>
    <w:p w:rsidR="0076350B" w:rsidRDefault="00E0166C">
      <w:pPr>
        <w:kinsoku w:val="0"/>
        <w:overflowPunct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张三营镇人民政府信息公开工作取得了一定成效，但仍存在一些问题和不足，主要表现在：一是信息公开意识不强，对认真贯彻《条例》的认识及业务能力还有待于进一步提高；二是在公开的时效、更新频率等方面还需进一步改进；三是政务信息公开渠道、途径、方式和范围还需进一步拓宽，信息公开形式还有待于进一步拓展，以及满足公众获知信息的需求性上还需下功夫。</w:t>
      </w:r>
    </w:p>
    <w:p w:rsidR="0076350B" w:rsidRDefault="00E0166C">
      <w:pPr>
        <w:kinsoku w:val="0"/>
        <w:overflowPunct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年，我镇将进一步加强《政府信息公开条例》的学习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宣传，提高对信息公开工作的认识；进一步强化信息公开的规范完善，健全完善信息公开工作制度；进一步加大信息公开的监督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检查，将信息公开工作不断深化；进一步抓好信息公开的探索创新，积极适应新形势对信息公开工作的新要求。</w:t>
      </w:r>
    </w:p>
    <w:p w:rsidR="0076350B" w:rsidRDefault="00E0166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六、其他需要报告的事项</w:t>
      </w:r>
    </w:p>
    <w:p w:rsidR="0076350B" w:rsidRDefault="00E016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号）规定的按件、按量收费标准，本年度没有产生信息公开处理费。</w:t>
      </w:r>
    </w:p>
    <w:p w:rsidR="0076350B" w:rsidRDefault="0076350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6350B" w:rsidSect="0076350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I3Y2E4NWUwZWFmYTZlMTNjMjc4NzI4NWRlZjNlZjEifQ=="/>
  </w:docVars>
  <w:rsids>
    <w:rsidRoot w:val="0076350B"/>
    <w:rsid w:val="0076350B"/>
    <w:rsid w:val="00E0166C"/>
    <w:rsid w:val="1754297E"/>
    <w:rsid w:val="19153632"/>
    <w:rsid w:val="247E276B"/>
    <w:rsid w:val="284E0456"/>
    <w:rsid w:val="2CCF6239"/>
    <w:rsid w:val="354603DD"/>
    <w:rsid w:val="3E617D99"/>
    <w:rsid w:val="44722751"/>
    <w:rsid w:val="50284CE6"/>
    <w:rsid w:val="543823BB"/>
    <w:rsid w:val="54C3004D"/>
    <w:rsid w:val="5F306C87"/>
    <w:rsid w:val="71100381"/>
    <w:rsid w:val="7D7D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5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76350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6350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635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2025-01-27T08:05:00Z</cp:lastPrinted>
  <dcterms:created xsi:type="dcterms:W3CDTF">2023-01-13T05:29:00Z</dcterms:created>
  <dcterms:modified xsi:type="dcterms:W3CDTF">2025-03-14T06:49:00Z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925F64B97FBF4DF9BA4C4316C244AA1B_13</vt:lpwstr>
  </property>
  <property fmtid="{D5CDD505-2E9C-101B-9397-08002B2CF9AE}" pid="4" name="KSOTemplateDocerSaveRecord">
    <vt:lpwstr>eyJoZGlkIjoiZjUzMzUxMDc2ZTU2OTIyZGQzNzVhYTQ4MDU4ZGMyZjQiLCJ1c2VySWQiOiIxNDkzODUwNjQ0In0=</vt:lpwstr>
  </property>
</Properties>
</file>